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A5" w:rsidRPr="00960B8A" w:rsidRDefault="00F905A5" w:rsidP="00960B8A">
      <w:pPr>
        <w:widowControl w:val="0"/>
        <w:spacing w:before="240" w:after="120" w:line="240" w:lineRule="auto"/>
        <w:ind w:left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bookmark3"/>
      <w:r w:rsidRPr="00960B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ДИТЯЧА АГРЕСІЯ</w:t>
      </w:r>
    </w:p>
    <w:p w:rsidR="00F905A5" w:rsidRPr="00960B8A" w:rsidRDefault="00F905A5" w:rsidP="00960B8A">
      <w:pPr>
        <w:widowControl w:val="0"/>
        <w:spacing w:before="240" w:after="12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960B8A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Напрями діяльності з дітьми з проявами агресивної поведінки</w:t>
      </w:r>
      <w:bookmarkEnd w:id="0"/>
    </w:p>
    <w:p w:rsidR="00F905A5" w:rsidRPr="00960B8A" w:rsidRDefault="00F905A5" w:rsidP="00960B8A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uk-UA"/>
        </w:rPr>
      </w:pPr>
      <w:r w:rsidRPr="00960B8A">
        <w:rPr>
          <w:rFonts w:ascii="Times New Roman" w:eastAsia="Microsoft Sans Serif" w:hAnsi="Times New Roman"/>
          <w:color w:val="000000"/>
          <w:sz w:val="28"/>
          <w:szCs w:val="28"/>
          <w:lang w:eastAsia="uk-UA"/>
        </w:rPr>
        <w:t>На думку фахівців, у роботі з дітьми з проявами агресивної поведінки педагогічну діяльність треба спрямовувати на:</w:t>
      </w:r>
    </w:p>
    <w:p w:rsidR="00F905A5" w:rsidRPr="00960B8A" w:rsidRDefault="00F905A5" w:rsidP="00960B8A">
      <w:pPr>
        <w:widowControl w:val="0"/>
        <w:numPr>
          <w:ilvl w:val="0"/>
          <w:numId w:val="1"/>
        </w:numPr>
        <w:tabs>
          <w:tab w:val="left" w:pos="488"/>
        </w:tabs>
        <w:spacing w:after="0" w:line="240" w:lineRule="auto"/>
        <w:ind w:firstLine="709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uk-UA"/>
        </w:rPr>
      </w:pPr>
      <w:r w:rsidRPr="00960B8A">
        <w:rPr>
          <w:rFonts w:ascii="Times New Roman" w:eastAsia="Microsoft Sans Serif" w:hAnsi="Times New Roman"/>
          <w:color w:val="000000"/>
          <w:sz w:val="28"/>
          <w:szCs w:val="28"/>
          <w:lang w:eastAsia="uk-UA"/>
        </w:rPr>
        <w:t>корекцію взаємовідносин з оточуючими;</w:t>
      </w:r>
    </w:p>
    <w:p w:rsidR="00F905A5" w:rsidRPr="00960B8A" w:rsidRDefault="00F905A5" w:rsidP="00960B8A">
      <w:pPr>
        <w:widowControl w:val="0"/>
        <w:numPr>
          <w:ilvl w:val="0"/>
          <w:numId w:val="1"/>
        </w:numPr>
        <w:tabs>
          <w:tab w:val="left" w:pos="488"/>
        </w:tabs>
        <w:spacing w:after="0" w:line="240" w:lineRule="auto"/>
        <w:ind w:firstLine="709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uk-UA"/>
        </w:rPr>
      </w:pPr>
      <w:r w:rsidRPr="00960B8A">
        <w:rPr>
          <w:rFonts w:ascii="Times New Roman" w:eastAsia="Microsoft Sans Serif" w:hAnsi="Times New Roman"/>
          <w:color w:val="000000"/>
          <w:sz w:val="28"/>
          <w:szCs w:val="28"/>
          <w:lang w:eastAsia="uk-UA"/>
        </w:rPr>
        <w:t>подолання егоцентризму (характерної риси агресорів);</w:t>
      </w:r>
    </w:p>
    <w:p w:rsidR="00F905A5" w:rsidRPr="00960B8A" w:rsidRDefault="00F905A5" w:rsidP="00960B8A">
      <w:pPr>
        <w:widowControl w:val="0"/>
        <w:numPr>
          <w:ilvl w:val="0"/>
          <w:numId w:val="1"/>
        </w:numPr>
        <w:tabs>
          <w:tab w:val="left" w:pos="510"/>
        </w:tabs>
        <w:spacing w:after="0" w:line="240" w:lineRule="auto"/>
        <w:ind w:firstLine="709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uk-UA"/>
        </w:rPr>
      </w:pPr>
      <w:r w:rsidRPr="00960B8A">
        <w:rPr>
          <w:rFonts w:ascii="Times New Roman" w:eastAsia="Microsoft Sans Serif" w:hAnsi="Times New Roman"/>
          <w:color w:val="000000"/>
          <w:sz w:val="28"/>
          <w:szCs w:val="28"/>
          <w:lang w:eastAsia="uk-UA"/>
        </w:rPr>
        <w:t>розвиток стійкого і виразного інтересу до якого-небудь виду діяльності;</w:t>
      </w:r>
    </w:p>
    <w:p w:rsidR="00F905A5" w:rsidRPr="00960B8A" w:rsidRDefault="00F905A5" w:rsidP="00960B8A">
      <w:pPr>
        <w:widowControl w:val="0"/>
        <w:numPr>
          <w:ilvl w:val="0"/>
          <w:numId w:val="1"/>
        </w:numPr>
        <w:tabs>
          <w:tab w:val="left" w:pos="514"/>
        </w:tabs>
        <w:spacing w:after="0" w:line="240" w:lineRule="auto"/>
        <w:ind w:firstLine="709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uk-UA"/>
        </w:rPr>
      </w:pPr>
      <w:r w:rsidRPr="00960B8A">
        <w:rPr>
          <w:rFonts w:ascii="Times New Roman" w:eastAsia="Microsoft Sans Serif" w:hAnsi="Times New Roman"/>
          <w:color w:val="000000"/>
          <w:sz w:val="28"/>
          <w:szCs w:val="28"/>
          <w:lang w:eastAsia="uk-UA"/>
        </w:rPr>
        <w:t>виховання вольових рис характеру (уміння доводити справу до кінця, досягати поставленої мети, уміння стримувати себе, зокрема в конфліктній ситуації);</w:t>
      </w:r>
    </w:p>
    <w:p w:rsidR="00F905A5" w:rsidRPr="00960B8A" w:rsidRDefault="00F905A5" w:rsidP="00960B8A">
      <w:pPr>
        <w:widowControl w:val="0"/>
        <w:numPr>
          <w:ilvl w:val="0"/>
          <w:numId w:val="1"/>
        </w:numPr>
        <w:tabs>
          <w:tab w:val="left" w:pos="505"/>
        </w:tabs>
        <w:spacing w:after="0" w:line="240" w:lineRule="auto"/>
        <w:ind w:firstLine="709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uk-UA"/>
        </w:rPr>
      </w:pPr>
      <w:r w:rsidRPr="00960B8A">
        <w:rPr>
          <w:rFonts w:ascii="Times New Roman" w:eastAsia="Microsoft Sans Serif" w:hAnsi="Times New Roman"/>
          <w:color w:val="000000"/>
          <w:sz w:val="28"/>
          <w:szCs w:val="28"/>
          <w:lang w:eastAsia="uk-UA"/>
        </w:rPr>
        <w:t>тренування уваги, спокою, терпіння (рекомендовано в таких випадках: конструювання, моделювання, випалювання, різьба по дереву, витинання, вишивання).</w:t>
      </w:r>
    </w:p>
    <w:p w:rsidR="00F905A5" w:rsidRPr="00960B8A" w:rsidRDefault="00F905A5" w:rsidP="00960B8A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uk-UA"/>
        </w:rPr>
      </w:pPr>
      <w:r w:rsidRPr="00960B8A">
        <w:rPr>
          <w:rFonts w:ascii="Times New Roman" w:eastAsia="Microsoft Sans Serif" w:hAnsi="Times New Roman"/>
          <w:color w:val="000000"/>
          <w:sz w:val="28"/>
          <w:szCs w:val="28"/>
          <w:lang w:eastAsia="uk-UA"/>
        </w:rPr>
        <w:t>Не слід дітям із вираженою агресивністю доручати керівництво однолітками чи молодшими дітьми — це може спровокувати прояви жорстокості. Так званих агресорів треба вчити аналізувати свої почуття і почуття інших людей, також вчити з розумінням ставитися до індивідуальних відмінностей у різних людей, вчити справлятися з міжособистісними проблемами цивілізованим шляхом</w:t>
      </w:r>
      <w:r w:rsidRPr="00960B8A">
        <w:rPr>
          <w:rFonts w:ascii="Times New Roman" w:eastAsia="Microsoft Sans Serif" w:hAnsi="Times New Roman"/>
          <w:color w:val="000000"/>
          <w:sz w:val="28"/>
          <w:szCs w:val="28"/>
          <w:vertAlign w:val="superscript"/>
          <w:lang w:eastAsia="uk-UA"/>
        </w:rPr>
        <w:t>1</w:t>
      </w:r>
      <w:r w:rsidRPr="00960B8A">
        <w:rPr>
          <w:rFonts w:ascii="Times New Roman" w:eastAsia="Microsoft Sans Serif" w:hAnsi="Times New Roman"/>
          <w:color w:val="000000"/>
          <w:sz w:val="28"/>
          <w:szCs w:val="28"/>
          <w:vertAlign w:val="superscript"/>
          <w:lang w:eastAsia="uk-UA"/>
        </w:rPr>
        <w:footnoteReference w:id="1"/>
      </w:r>
      <w:r w:rsidRPr="00960B8A">
        <w:rPr>
          <w:rFonts w:ascii="Times New Roman" w:eastAsia="Microsoft Sans Serif" w:hAnsi="Times New Roman"/>
          <w:color w:val="000000"/>
          <w:sz w:val="28"/>
          <w:szCs w:val="28"/>
          <w:lang w:eastAsia="uk-UA"/>
        </w:rPr>
        <w:t>.</w:t>
      </w:r>
    </w:p>
    <w:p w:rsidR="00F905A5" w:rsidRPr="00960B8A" w:rsidRDefault="00F905A5" w:rsidP="00960B8A">
      <w:pPr>
        <w:widowControl w:val="0"/>
        <w:spacing w:before="240" w:after="12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7"/>
      <w:r w:rsidRPr="00960B8A">
        <w:rPr>
          <w:rStyle w:val="120"/>
          <w:rFonts w:eastAsia="Calibri"/>
          <w:b/>
          <w:sz w:val="28"/>
          <w:szCs w:val="28"/>
        </w:rPr>
        <w:t>Алгоритм дій працівника навчального закладу у разі виявлення випадку насильства над дитиною</w:t>
      </w:r>
      <w:bookmarkEnd w:id="1"/>
    </w:p>
    <w:p w:rsidR="00F905A5" w:rsidRPr="00960B8A" w:rsidRDefault="00F905A5" w:rsidP="00960B8A">
      <w:pPr>
        <w:widowControl w:val="0"/>
        <w:numPr>
          <w:ilvl w:val="0"/>
          <w:numId w:val="2"/>
        </w:numPr>
        <w:tabs>
          <w:tab w:val="left" w:pos="5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B8A">
        <w:rPr>
          <w:rStyle w:val="a7"/>
          <w:rFonts w:ascii="Times New Roman" w:hAnsi="Times New Roman" w:cs="Times New Roman"/>
          <w:sz w:val="28"/>
          <w:szCs w:val="28"/>
        </w:rPr>
        <w:t>У випадках, коли ви маєте підозри жорстокого поводження з дитиною або є реальна загроза його вчинення (удома, з боку однолітків, інших працівників навчального закладу або інших осіб), ваші дії:</w:t>
      </w:r>
    </w:p>
    <w:p w:rsidR="00F905A5" w:rsidRPr="00960B8A" w:rsidRDefault="00F905A5" w:rsidP="00960B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B8A">
        <w:rPr>
          <w:rStyle w:val="a7"/>
          <w:rFonts w:ascii="Times New Roman" w:hAnsi="Times New Roman" w:cs="Times New Roman"/>
          <w:sz w:val="28"/>
          <w:szCs w:val="28"/>
        </w:rPr>
        <w:t>Повідомити про це в усній чи письмовій формі адміністрацію навчального закладу.</w:t>
      </w:r>
    </w:p>
    <w:p w:rsidR="00F905A5" w:rsidRPr="00960B8A" w:rsidRDefault="00F905A5" w:rsidP="00960B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B8A">
        <w:rPr>
          <w:rStyle w:val="a7"/>
          <w:rFonts w:ascii="Times New Roman" w:hAnsi="Times New Roman" w:cs="Times New Roman"/>
          <w:sz w:val="28"/>
          <w:szCs w:val="28"/>
        </w:rPr>
        <w:t>Самостійно письмово повідомити про це територіальний підрозділ служби у справах дітей за місцем проживання дитини.</w:t>
      </w:r>
    </w:p>
    <w:p w:rsidR="00F905A5" w:rsidRPr="00960B8A" w:rsidRDefault="00F905A5" w:rsidP="00960B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B8A">
        <w:rPr>
          <w:rStyle w:val="a7"/>
          <w:rFonts w:ascii="Times New Roman" w:hAnsi="Times New Roman" w:cs="Times New Roman"/>
          <w:sz w:val="28"/>
          <w:szCs w:val="28"/>
        </w:rPr>
        <w:t>Самостійно повідомити про виявлений факт жорстокого поводження з дитиною кримінальну міліцію у справах дітей або будь-якого працівника органів внутрішніх справ.</w:t>
      </w:r>
    </w:p>
    <w:p w:rsidR="00F905A5" w:rsidRPr="00960B8A" w:rsidRDefault="00F905A5" w:rsidP="00960B8A">
      <w:pPr>
        <w:widowControl w:val="0"/>
        <w:numPr>
          <w:ilvl w:val="0"/>
          <w:numId w:val="2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B8A">
        <w:rPr>
          <w:rStyle w:val="a7"/>
          <w:rFonts w:ascii="Times New Roman" w:hAnsi="Times New Roman" w:cs="Times New Roman"/>
          <w:sz w:val="28"/>
          <w:szCs w:val="28"/>
        </w:rPr>
        <w:t>У випадках, коли до вас звернулася дитина з усною скаргою щодо жорстокого поводження з нею, ваші дії:</w:t>
      </w:r>
    </w:p>
    <w:p w:rsidR="00F905A5" w:rsidRPr="00960B8A" w:rsidRDefault="00F905A5" w:rsidP="00960B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B8A">
        <w:rPr>
          <w:rStyle w:val="a7"/>
          <w:rFonts w:ascii="Times New Roman" w:hAnsi="Times New Roman" w:cs="Times New Roman"/>
          <w:sz w:val="28"/>
          <w:szCs w:val="28"/>
        </w:rPr>
        <w:t>Оформити звернення дитини у письмовій формі та передати його до адміністрації навчального закладу;</w:t>
      </w:r>
    </w:p>
    <w:p w:rsidR="00F905A5" w:rsidRPr="00960B8A" w:rsidRDefault="00F905A5" w:rsidP="00960B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B8A">
        <w:rPr>
          <w:rStyle w:val="a7"/>
          <w:rFonts w:ascii="Times New Roman" w:hAnsi="Times New Roman" w:cs="Times New Roman"/>
          <w:sz w:val="28"/>
          <w:szCs w:val="28"/>
        </w:rPr>
        <w:t>Оформити звернення дитини у письмовій формі та передати його до територіального підрозділу служби у справах дітей;</w:t>
      </w:r>
    </w:p>
    <w:p w:rsidR="00F905A5" w:rsidRPr="00960B8A" w:rsidRDefault="00F905A5" w:rsidP="00960B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B8A">
        <w:rPr>
          <w:rStyle w:val="a7"/>
          <w:rFonts w:ascii="Times New Roman" w:hAnsi="Times New Roman" w:cs="Times New Roman"/>
          <w:sz w:val="28"/>
          <w:szCs w:val="28"/>
        </w:rPr>
        <w:t>Оформити звернення дитини у письмовій формі та передати його до органів внутрішніх справ;</w:t>
      </w:r>
    </w:p>
    <w:p w:rsidR="00F905A5" w:rsidRPr="00960B8A" w:rsidRDefault="00F905A5" w:rsidP="00960B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B8A">
        <w:rPr>
          <w:rFonts w:ascii="Times New Roman" w:hAnsi="Times New Roman"/>
          <w:sz w:val="28"/>
          <w:szCs w:val="28"/>
        </w:rPr>
        <w:t>Повідомити про це в усній чи письмовій формі від свого імені вказані (перераховані) вище органи.</w:t>
      </w:r>
    </w:p>
    <w:p w:rsidR="00F905A5" w:rsidRPr="00960B8A" w:rsidRDefault="00F905A5" w:rsidP="00960B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B8A">
        <w:rPr>
          <w:rFonts w:ascii="Times New Roman" w:hAnsi="Times New Roman"/>
          <w:sz w:val="28"/>
          <w:szCs w:val="28"/>
        </w:rPr>
        <w:lastRenderedPageBreak/>
        <w:t>3. У випадках, коли ви стали свідком жорстокого поводження з дитиною, ваші дії:</w:t>
      </w:r>
    </w:p>
    <w:p w:rsidR="00F905A5" w:rsidRPr="00960B8A" w:rsidRDefault="00F905A5" w:rsidP="00960B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B8A">
        <w:rPr>
          <w:rFonts w:ascii="Times New Roman" w:hAnsi="Times New Roman"/>
          <w:sz w:val="28"/>
          <w:szCs w:val="28"/>
        </w:rPr>
        <w:t>Якомога швидше повідомити про цей факт адміністрацію навчального закладу;</w:t>
      </w:r>
    </w:p>
    <w:p w:rsidR="00F905A5" w:rsidRPr="00960B8A" w:rsidRDefault="00F905A5" w:rsidP="00960B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B8A">
        <w:rPr>
          <w:rFonts w:ascii="Times New Roman" w:hAnsi="Times New Roman"/>
          <w:sz w:val="28"/>
          <w:szCs w:val="28"/>
        </w:rPr>
        <w:t>Одночасно повідомити територіальний підрозділ служби у справах дітей та міліцію.</w:t>
      </w:r>
    </w:p>
    <w:p w:rsidR="00F905A5" w:rsidRPr="00960B8A" w:rsidRDefault="00F905A5" w:rsidP="00960B8A">
      <w:pPr>
        <w:widowControl w:val="0"/>
        <w:spacing w:before="240" w:after="12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bookmarkStart w:id="2" w:name="bookmark9"/>
      <w:r w:rsidRPr="00960B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Чого не слід робити</w:t>
      </w:r>
      <w:bookmarkEnd w:id="2"/>
    </w:p>
    <w:p w:rsidR="00F905A5" w:rsidRPr="00960B8A" w:rsidRDefault="00F905A5" w:rsidP="00960B8A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uk-UA"/>
        </w:rPr>
      </w:pPr>
      <w:r w:rsidRPr="00960B8A">
        <w:rPr>
          <w:rFonts w:ascii="Times New Roman" w:eastAsia="Microsoft Sans Serif" w:hAnsi="Times New Roman"/>
          <w:color w:val="000000"/>
          <w:sz w:val="28"/>
          <w:szCs w:val="28"/>
          <w:lang w:eastAsia="uk-UA"/>
        </w:rPr>
        <w:t>За жодних умов не треба замовчувати виявлені факти жорстокого поводження з дитиною або реальної загрози вчинення насильства над нею. По-перше, нехтування проблемою призводить до погіршення ситуації та може вилитися в набагато гірші наслідки. По-друге, навчальний заклад несе відповідальність за дотримання норм законодавства щодо захисту прав дитини, а тому керівник навчального закладу може притягнути педагогічних працівників у зв’язку з порушенням правових норм навчально-виховного процесу до дисциплінарної відповідальності.</w:t>
      </w:r>
    </w:p>
    <w:p w:rsidR="00F905A5" w:rsidRPr="00960B8A" w:rsidRDefault="00F905A5" w:rsidP="00960B8A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uk-UA"/>
        </w:rPr>
      </w:pPr>
      <w:r w:rsidRPr="00960B8A">
        <w:rPr>
          <w:rFonts w:ascii="Times New Roman" w:eastAsia="Microsoft Sans Serif" w:hAnsi="Times New Roman"/>
          <w:color w:val="000000"/>
          <w:sz w:val="28"/>
          <w:szCs w:val="28"/>
          <w:lang w:eastAsia="uk-UA"/>
        </w:rPr>
        <w:t>Також не слід намагатися самотужки вирішити проблему. Це може призвести до порушення законодавства та може бути небезпечним. Далі справа є компетенцією установ, організацій і посадових осіб, до яких було передано звернення чи повідомлення.</w:t>
      </w:r>
    </w:p>
    <w:p w:rsidR="00F905A5" w:rsidRPr="00960B8A" w:rsidRDefault="00F905A5" w:rsidP="00960B8A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uk-UA"/>
        </w:rPr>
      </w:pPr>
      <w:r w:rsidRPr="00960B8A">
        <w:rPr>
          <w:rFonts w:ascii="Times New Roman" w:eastAsia="Microsoft Sans Serif" w:hAnsi="Times New Roman"/>
          <w:color w:val="000000"/>
          <w:sz w:val="28"/>
          <w:szCs w:val="28"/>
          <w:lang w:eastAsia="uk-UA"/>
        </w:rPr>
        <w:t>Законодавством передбачено інформування заявника (особи, яка здійснила повідомлення або звернення), а також у самому зверненні може бути зазначено, що заявник бажає бути поінформованим про подальший перебіг справи, бути присутнім під час розгляду звернення).</w:t>
      </w:r>
    </w:p>
    <w:p w:rsidR="00F905A5" w:rsidRPr="00F905A5" w:rsidRDefault="00F905A5" w:rsidP="00F905A5">
      <w:pPr>
        <w:widowControl w:val="0"/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8"/>
          <w:szCs w:val="19"/>
          <w:lang w:eastAsia="uk-UA"/>
        </w:rPr>
      </w:pPr>
      <w:r w:rsidRPr="00F905A5">
        <w:rPr>
          <w:rFonts w:ascii="Microsoft Sans Serif" w:eastAsia="Microsoft Sans Serif" w:hAnsi="Microsoft Sans Serif" w:cs="Microsoft Sans Serif"/>
          <w:color w:val="000000"/>
          <w:sz w:val="28"/>
          <w:szCs w:val="19"/>
          <w:lang w:eastAsia="uk-UA"/>
        </w:rPr>
        <w:pict>
          <v:rect id="_x0000_i1025" style="width:0;height:1.5pt" o:hralign="center" o:hrstd="t" o:hr="t" fillcolor="#a0a0a0" stroked="f"/>
        </w:pict>
      </w:r>
    </w:p>
    <w:p w:rsidR="00CA551E" w:rsidRDefault="00CA551E" w:rsidP="00170B45"/>
    <w:sectPr w:rsidR="00CA551E" w:rsidSect="00960B8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3F0" w:rsidRDefault="006853F0" w:rsidP="00F905A5">
      <w:pPr>
        <w:spacing w:after="0" w:line="240" w:lineRule="auto"/>
      </w:pPr>
      <w:r>
        <w:separator/>
      </w:r>
    </w:p>
  </w:endnote>
  <w:endnote w:type="continuationSeparator" w:id="0">
    <w:p w:rsidR="006853F0" w:rsidRDefault="006853F0" w:rsidP="00F9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3F0" w:rsidRDefault="006853F0" w:rsidP="00F905A5">
      <w:pPr>
        <w:spacing w:after="0" w:line="240" w:lineRule="auto"/>
      </w:pPr>
      <w:r>
        <w:separator/>
      </w:r>
    </w:p>
  </w:footnote>
  <w:footnote w:type="continuationSeparator" w:id="0">
    <w:p w:rsidR="006853F0" w:rsidRDefault="006853F0" w:rsidP="00F905A5">
      <w:pPr>
        <w:spacing w:after="0" w:line="240" w:lineRule="auto"/>
      </w:pPr>
      <w:r>
        <w:continuationSeparator/>
      </w:r>
    </w:p>
  </w:footnote>
  <w:footnote w:id="1">
    <w:p w:rsidR="00F905A5" w:rsidRPr="00F82486" w:rsidRDefault="00F905A5" w:rsidP="00F905A5">
      <w:pPr>
        <w:pStyle w:val="a3"/>
        <w:rPr>
          <w:rFonts w:ascii="Microsoft Sans Serif" w:hAnsi="Microsoft Sans Serif" w:cs="Microsoft Sans Serif"/>
          <w:lang w:val="uk-UA"/>
        </w:rPr>
      </w:pPr>
      <w:r w:rsidRPr="00F82486">
        <w:rPr>
          <w:rStyle w:val="a5"/>
          <w:rFonts w:ascii="Microsoft Sans Serif" w:hAnsi="Microsoft Sans Serif" w:cs="Microsoft Sans Serif"/>
        </w:rPr>
        <w:footnoteRef/>
      </w:r>
      <w:r w:rsidRPr="00F82486">
        <w:rPr>
          <w:rFonts w:ascii="Microsoft Sans Serif" w:hAnsi="Microsoft Sans Serif" w:cs="Microsoft Sans Serif"/>
        </w:rPr>
        <w:t xml:space="preserve"> </w:t>
      </w:r>
      <w:r w:rsidRPr="00F82486">
        <w:rPr>
          <w:rFonts w:ascii="Microsoft Sans Serif" w:hAnsi="Microsoft Sans Serif" w:cs="Microsoft Sans Serif"/>
          <w:lang w:val="uk-UA"/>
        </w:rPr>
        <w:t>Словінська Т.О., Карасканова С.В., Коваль Н.Л., Смирнова Н.Л. Захист прав дитини — протидія жорстокості та насилля. — Миколаїв, 2010.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103AF"/>
    <w:multiLevelType w:val="multilevel"/>
    <w:tmpl w:val="15C23A88"/>
    <w:lvl w:ilvl="0">
      <w:start w:val="1"/>
      <w:numFmt w:val="bullet"/>
      <w:suff w:val="space"/>
      <w:lvlText w:val="—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52F0857"/>
    <w:multiLevelType w:val="multilevel"/>
    <w:tmpl w:val="68A4E3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A5"/>
    <w:rsid w:val="00076A82"/>
    <w:rsid w:val="00077D57"/>
    <w:rsid w:val="000D09CA"/>
    <w:rsid w:val="00170B45"/>
    <w:rsid w:val="00194FA2"/>
    <w:rsid w:val="001B7751"/>
    <w:rsid w:val="00203E35"/>
    <w:rsid w:val="00225365"/>
    <w:rsid w:val="002D14D8"/>
    <w:rsid w:val="002E0F25"/>
    <w:rsid w:val="0033079C"/>
    <w:rsid w:val="00356B98"/>
    <w:rsid w:val="00383EE8"/>
    <w:rsid w:val="00427A83"/>
    <w:rsid w:val="00446E2E"/>
    <w:rsid w:val="00474FB5"/>
    <w:rsid w:val="004E39F9"/>
    <w:rsid w:val="005E6D56"/>
    <w:rsid w:val="0063173B"/>
    <w:rsid w:val="00643123"/>
    <w:rsid w:val="006853F0"/>
    <w:rsid w:val="006A7841"/>
    <w:rsid w:val="006B17FE"/>
    <w:rsid w:val="007D7750"/>
    <w:rsid w:val="00836D1D"/>
    <w:rsid w:val="00845097"/>
    <w:rsid w:val="008A188B"/>
    <w:rsid w:val="008C415C"/>
    <w:rsid w:val="008D7E49"/>
    <w:rsid w:val="009112C0"/>
    <w:rsid w:val="00960B8A"/>
    <w:rsid w:val="009B5A8D"/>
    <w:rsid w:val="00A71DA3"/>
    <w:rsid w:val="00CA551E"/>
    <w:rsid w:val="00CC7DFA"/>
    <w:rsid w:val="00D151AD"/>
    <w:rsid w:val="00D35369"/>
    <w:rsid w:val="00D9158B"/>
    <w:rsid w:val="00DF4022"/>
    <w:rsid w:val="00E55CA3"/>
    <w:rsid w:val="00EA77CB"/>
    <w:rsid w:val="00F021C5"/>
    <w:rsid w:val="00F215E0"/>
    <w:rsid w:val="00F44341"/>
    <w:rsid w:val="00F905A5"/>
    <w:rsid w:val="00F90A02"/>
    <w:rsid w:val="00FF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905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uk-UA"/>
    </w:rPr>
  </w:style>
  <w:style w:type="character" w:customStyle="1" w:styleId="a4">
    <w:name w:val="Текст сноски Знак"/>
    <w:link w:val="a3"/>
    <w:uiPriority w:val="99"/>
    <w:semiHidden/>
    <w:rsid w:val="00F905A5"/>
    <w:rPr>
      <w:rFonts w:ascii="Arial Unicode MS" w:eastAsia="Arial Unicode MS" w:hAnsi="Arial Unicode MS" w:cs="Arial Unicode MS"/>
      <w:color w:val="000000"/>
      <w:lang/>
    </w:rPr>
  </w:style>
  <w:style w:type="character" w:styleId="a5">
    <w:name w:val="footnote reference"/>
    <w:uiPriority w:val="99"/>
    <w:semiHidden/>
    <w:unhideWhenUsed/>
    <w:rsid w:val="00F905A5"/>
    <w:rPr>
      <w:vertAlign w:val="superscript"/>
    </w:rPr>
  </w:style>
  <w:style w:type="character" w:customStyle="1" w:styleId="a6">
    <w:name w:val="Основний текст_"/>
    <w:rsid w:val="00F905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Заголовок №1 (2)_"/>
    <w:rsid w:val="00F90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Заголовок №1 (2)"/>
    <w:rsid w:val="00F90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ий текст"/>
    <w:rsid w:val="00F905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mr_Dashko</dc:creator>
  <cp:keywords/>
  <cp:lastModifiedBy>Loner-XP</cp:lastModifiedBy>
  <cp:revision>2</cp:revision>
  <dcterms:created xsi:type="dcterms:W3CDTF">2014-04-28T16:38:00Z</dcterms:created>
  <dcterms:modified xsi:type="dcterms:W3CDTF">2014-04-28T16:38:00Z</dcterms:modified>
</cp:coreProperties>
</file>